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E3" w:rsidRDefault="004B46E3" w:rsidP="005B731D">
      <w:pPr>
        <w:rPr>
          <w:b/>
          <w:lang w:val="kk-KZ"/>
        </w:rPr>
      </w:pPr>
    </w:p>
    <w:p w:rsidR="004B46E3" w:rsidRPr="002054CE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СӨ</w:t>
      </w:r>
      <w:r w:rsidR="004B46E3" w:rsidRPr="002054CE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2054CE">
        <w:rPr>
          <w:rFonts w:cs="Times New Roman"/>
          <w:b/>
          <w:sz w:val="24"/>
          <w:szCs w:val="24"/>
          <w:lang w:val="kk-KZ"/>
        </w:rPr>
        <w:t>–дің кестесі</w:t>
      </w:r>
    </w:p>
    <w:p w:rsidR="005B731D" w:rsidRPr="002054CE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3C6E99" w:rsidP="005B731D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99" w:rsidRPr="002054CE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:rsidR="005B731D" w:rsidRPr="002054CE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73439A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zh-CN"/>
              </w:rPr>
            </w:pPr>
            <w:r w:rsidRPr="002054CE">
              <w:rPr>
                <w:rFonts w:eastAsiaTheme="minorEastAsia" w:cs="Times New Roman"/>
                <w:bCs/>
                <w:sz w:val="24"/>
                <w:szCs w:val="24"/>
                <w:lang w:val="kk-KZ" w:eastAsia="zh-CN"/>
              </w:rPr>
              <w:t>请根据自身经历写一篇关于人生的短文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2054CE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73439A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054CE">
              <w:rPr>
                <w:rFonts w:eastAsiaTheme="minorEastAsia" w:cs="Times New Roman"/>
                <w:sz w:val="24"/>
                <w:szCs w:val="24"/>
                <w:lang w:val="kk-KZ" w:eastAsia="zh-CN"/>
              </w:rPr>
              <w:t>谈谈对生活的了解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5апта</w:t>
            </w:r>
          </w:p>
        </w:tc>
      </w:tr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宋体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73439A" w:rsidP="006723B1">
            <w:pPr>
              <w:rPr>
                <w:rFonts w:eastAsia="Times New Roman" w:cs="Times New Roman"/>
                <w:color w:val="auto"/>
                <w:sz w:val="24"/>
                <w:szCs w:val="24"/>
                <w:lang w:val="kk-KZ" w:eastAsia="zh-CN"/>
              </w:rPr>
            </w:pPr>
            <w:r w:rsidRPr="002054CE">
              <w:rPr>
                <w:rFonts w:eastAsiaTheme="minorEastAsia" w:cs="Times New Roman"/>
                <w:sz w:val="24"/>
                <w:szCs w:val="24"/>
                <w:lang w:eastAsia="zh-CN"/>
              </w:rPr>
              <w:t>介绍哈萨克斯坦的今天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1D" w:rsidRPr="002054CE" w:rsidRDefault="0073439A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9</w:t>
            </w:r>
            <w:r w:rsidR="006723B1"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апта</w:t>
            </w:r>
            <w:r w:rsidR="005B731D"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2054CE" w:rsidTr="00327EEE">
        <w:trPr>
          <w:trHeight w:val="46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EE" w:rsidRPr="002054CE" w:rsidRDefault="0073439A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054CE">
              <w:rPr>
                <w:rFonts w:eastAsiaTheme="minorEastAsia" w:cs="Times New Roman"/>
                <w:sz w:val="24"/>
                <w:szCs w:val="24"/>
                <w:lang w:eastAsia="zh-CN"/>
              </w:rPr>
              <w:t>线上学习的益和害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10апта</w:t>
            </w:r>
          </w:p>
        </w:tc>
      </w:tr>
      <w:tr w:rsidR="006723B1" w:rsidRPr="002054CE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73439A" w:rsidP="00327EEE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2054CE">
              <w:rPr>
                <w:rFonts w:eastAsiaTheme="minorEastAsia" w:cs="Times New Roman"/>
                <w:sz w:val="24"/>
                <w:szCs w:val="24"/>
              </w:rPr>
              <w:t>我眼中的中国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B1" w:rsidRPr="002054CE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2054CE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12апта</w:t>
            </w:r>
          </w:p>
        </w:tc>
      </w:tr>
    </w:tbl>
    <w:p w:rsidR="003C6E99" w:rsidRPr="00BF0149" w:rsidRDefault="000F1375" w:rsidP="003C6E99">
      <w:pPr>
        <w:jc w:val="center"/>
        <w:rPr>
          <w:rFonts w:cs="Times New Roman"/>
          <w:b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«</w:t>
      </w:r>
      <w:r w:rsidR="00BF0149" w:rsidRPr="00BF0149">
        <w:rPr>
          <w:rFonts w:cs="Times New Roman"/>
          <w:b/>
          <w:sz w:val="24"/>
          <w:szCs w:val="24"/>
        </w:rPr>
        <w:t xml:space="preserve">Базалық </w:t>
      </w:r>
      <w:proofErr w:type="spellStart"/>
      <w:r w:rsidR="00BF0149" w:rsidRPr="00BF0149">
        <w:rPr>
          <w:rFonts w:cs="Times New Roman"/>
          <w:b/>
          <w:sz w:val="24"/>
          <w:szCs w:val="24"/>
        </w:rPr>
        <w:t>шет</w:t>
      </w:r>
      <w:proofErr w:type="spellEnd"/>
      <w:r w:rsidR="00BF0149" w:rsidRPr="00BF0149">
        <w:rPr>
          <w:rFonts w:cs="Times New Roman"/>
          <w:b/>
          <w:sz w:val="24"/>
          <w:szCs w:val="24"/>
        </w:rPr>
        <w:t xml:space="preserve"> </w:t>
      </w:r>
      <w:proofErr w:type="spellStart"/>
      <w:r w:rsidR="00BF0149" w:rsidRPr="00BF0149">
        <w:rPr>
          <w:rFonts w:cs="Times New Roman"/>
          <w:b/>
          <w:sz w:val="24"/>
          <w:szCs w:val="24"/>
        </w:rPr>
        <w:t>тілі</w:t>
      </w:r>
      <w:proofErr w:type="spellEnd"/>
      <w:r w:rsidR="00BF0149" w:rsidRPr="00BF0149">
        <w:rPr>
          <w:rFonts w:cs="Times New Roman"/>
          <w:b/>
          <w:sz w:val="24"/>
          <w:szCs w:val="24"/>
        </w:rPr>
        <w:t xml:space="preserve"> (</w:t>
      </w:r>
      <w:proofErr w:type="spellStart"/>
      <w:r w:rsidR="00BF0149" w:rsidRPr="00BF0149">
        <w:rPr>
          <w:rFonts w:cs="Times New Roman"/>
          <w:b/>
          <w:sz w:val="24"/>
          <w:szCs w:val="24"/>
        </w:rPr>
        <w:t>шығыс</w:t>
      </w:r>
      <w:proofErr w:type="spellEnd"/>
      <w:r w:rsidR="00BF0149" w:rsidRPr="00BF0149">
        <w:rPr>
          <w:rFonts w:cs="Times New Roman"/>
          <w:b/>
          <w:sz w:val="24"/>
          <w:szCs w:val="24"/>
        </w:rPr>
        <w:t xml:space="preserve">, </w:t>
      </w:r>
      <w:proofErr w:type="spellStart"/>
      <w:r w:rsidR="00BF0149" w:rsidRPr="00BF0149">
        <w:rPr>
          <w:rFonts w:cs="Times New Roman"/>
          <w:b/>
          <w:sz w:val="24"/>
          <w:szCs w:val="24"/>
        </w:rPr>
        <w:t>жоғары</w:t>
      </w:r>
      <w:proofErr w:type="spellEnd"/>
      <w:r w:rsidR="00BF0149" w:rsidRPr="00BF0149">
        <w:rPr>
          <w:rFonts w:cs="Times New Roman"/>
          <w:b/>
          <w:sz w:val="24"/>
          <w:szCs w:val="24"/>
        </w:rPr>
        <w:t xml:space="preserve"> </w:t>
      </w:r>
      <w:proofErr w:type="spellStart"/>
      <w:r w:rsidR="00BF0149" w:rsidRPr="00BF0149">
        <w:rPr>
          <w:rFonts w:cs="Times New Roman"/>
          <w:b/>
          <w:sz w:val="24"/>
          <w:szCs w:val="24"/>
        </w:rPr>
        <w:t>деңгейі</w:t>
      </w:r>
      <w:proofErr w:type="spellEnd"/>
      <w:r w:rsidR="00BF0149" w:rsidRPr="00BF0149">
        <w:rPr>
          <w:rFonts w:cs="Times New Roman"/>
          <w:b/>
          <w:sz w:val="24"/>
          <w:szCs w:val="24"/>
        </w:rPr>
        <w:t>)</w:t>
      </w:r>
      <w:r w:rsidRPr="00BF0149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BF0149">
        <w:rPr>
          <w:rFonts w:cs="Times New Roman"/>
          <w:b/>
          <w:sz w:val="24"/>
          <w:szCs w:val="24"/>
          <w:lang w:val="kk-KZ"/>
        </w:rPr>
        <w:t>пәні бойынша</w:t>
      </w:r>
    </w:p>
    <w:p w:rsidR="003C6E99" w:rsidRPr="002054CE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F0149">
        <w:rPr>
          <w:rFonts w:cs="Times New Roman"/>
          <w:b/>
          <w:sz w:val="24"/>
          <w:szCs w:val="24"/>
          <w:lang w:val="kk-KZ"/>
        </w:rPr>
        <w:t>СӨЖ бойынша тапсыр</w:t>
      </w:r>
      <w:r w:rsidRPr="002054CE">
        <w:rPr>
          <w:rFonts w:cs="Times New Roman"/>
          <w:b/>
          <w:sz w:val="24"/>
          <w:szCs w:val="24"/>
          <w:lang w:val="kk-KZ"/>
        </w:rPr>
        <w:t>малар мен методикалық нұсқаулар</w:t>
      </w:r>
    </w:p>
    <w:p w:rsidR="003C6E99" w:rsidRPr="002054CE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№ 1   СӨЖ</w:t>
      </w:r>
    </w:p>
    <w:p w:rsidR="004B46E3" w:rsidRPr="002054CE" w:rsidRDefault="004B46E3" w:rsidP="004B46E3">
      <w:pPr>
        <w:ind w:left="360"/>
        <w:rPr>
          <w:rFonts w:eastAsia="宋体" w:cs="Times New Roman"/>
          <w:b/>
          <w:bCs/>
          <w:sz w:val="24"/>
          <w:szCs w:val="24"/>
          <w:lang w:val="kk-KZ" w:eastAsia="zh-CN"/>
        </w:rPr>
      </w:pPr>
      <w:bookmarkStart w:id="0" w:name="_GoBack"/>
      <w:bookmarkEnd w:id="0"/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C119AB" w:rsidRPr="002054CE">
        <w:rPr>
          <w:rFonts w:eastAsiaTheme="minorEastAsia" w:cs="Times New Roman"/>
          <w:bCs/>
          <w:sz w:val="24"/>
          <w:szCs w:val="24"/>
          <w:lang w:val="kk-KZ" w:eastAsia="zh-CN"/>
        </w:rPr>
        <w:t>请根据自身经历写一篇关于人生的短文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2054CE">
        <w:rPr>
          <w:rFonts w:cs="Times New Roman"/>
          <w:sz w:val="24"/>
          <w:szCs w:val="24"/>
          <w:lang w:val="kk-KZ"/>
        </w:rPr>
        <w:t xml:space="preserve">және Ауызша </w:t>
      </w:r>
      <w:r w:rsidRPr="002054CE">
        <w:rPr>
          <w:rFonts w:cs="Times New Roman"/>
          <w:sz w:val="24"/>
          <w:szCs w:val="24"/>
          <w:lang w:val="kk-KZ"/>
        </w:rPr>
        <w:t xml:space="preserve"> 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</w:t>
      </w:r>
      <w:r w:rsidR="00C119AB" w:rsidRPr="002054CE">
        <w:rPr>
          <w:rFonts w:cs="Times New Roman"/>
          <w:sz w:val="24"/>
          <w:szCs w:val="24"/>
          <w:lang w:val="kk-KZ"/>
        </w:rPr>
        <w:t xml:space="preserve"> шығарма жазу.</w:t>
      </w:r>
      <w:r w:rsidRPr="002054CE">
        <w:rPr>
          <w:rFonts w:cs="Times New Roman"/>
          <w:sz w:val="24"/>
          <w:szCs w:val="24"/>
          <w:lang w:val="kk-KZ"/>
        </w:rPr>
        <w:t>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444F06" w:rsidRPr="002054CE" w:rsidRDefault="004B46E3" w:rsidP="00444F06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</w:t>
      </w:r>
      <w:r w:rsidR="00444F06" w:rsidRPr="002054CE">
        <w:rPr>
          <w:rFonts w:cs="Times New Roman"/>
          <w:sz w:val="24"/>
          <w:szCs w:val="24"/>
          <w:lang w:val="kk-KZ"/>
        </w:rPr>
        <w:t>Аудару кезінде  сөздікті қолданыңыз.</w:t>
      </w: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AA4B5B" w:rsidRPr="002054CE" w:rsidRDefault="00AA4B5B" w:rsidP="00AA4B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新实用汉语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，北京语言大学出版社，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AA4B5B" w:rsidRPr="002054CE" w:rsidRDefault="00AA4B5B" w:rsidP="00AA4B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对外汉语本科系列教材语言技能类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胡波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杨雪梅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编著第一册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AA4B5B" w:rsidRPr="002054CE" w:rsidRDefault="00AA4B5B" w:rsidP="00AA4B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新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AA4B5B" w:rsidRPr="002054CE" w:rsidRDefault="00AA4B5B" w:rsidP="00AA4B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发展汉语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刘趁兴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4B46E3" w:rsidRPr="002054CE" w:rsidRDefault="002054CE" w:rsidP="00AA4B5B">
      <w:pPr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</w:t>
      </w:r>
      <w:r>
        <w:rPr>
          <w:rFonts w:eastAsiaTheme="minorEastAsia" w:cs="Times New Roman" w:hint="eastAsia"/>
          <w:sz w:val="24"/>
          <w:szCs w:val="24"/>
          <w:lang w:val="kk-KZ" w:eastAsia="zh-CN"/>
        </w:rPr>
        <w:t>5</w:t>
      </w:r>
      <w:r w:rsidR="00AA4B5B" w:rsidRPr="002054CE">
        <w:rPr>
          <w:rFonts w:cs="Times New Roman"/>
          <w:sz w:val="24"/>
          <w:szCs w:val="24"/>
          <w:lang w:val="kk-KZ"/>
        </w:rPr>
        <w:t>. Бархударов Л. С. Язык и перевод: Вопросы общей и частой теории перевода / Л. С. Бархударов. – Изд. 4-е. – М.: Издательство ЛКИ, 2013.</w:t>
      </w:r>
    </w:p>
    <w:p w:rsidR="00B20287" w:rsidRPr="002054CE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2   СӨЖ</w:t>
      </w:r>
    </w:p>
    <w:p w:rsidR="009946F8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9946F8" w:rsidRPr="002054CE">
        <w:rPr>
          <w:rFonts w:cs="Times New Roman"/>
          <w:sz w:val="24"/>
          <w:szCs w:val="24"/>
          <w:lang w:val="kk-KZ"/>
        </w:rPr>
        <w:t xml:space="preserve">Аударма дағдылары және аударма әдістері 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444F06" w:rsidRPr="002054CE" w:rsidRDefault="00444F06" w:rsidP="00444F06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lastRenderedPageBreak/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2054CE" w:rsidRPr="002054CE" w:rsidRDefault="00AA4B5B" w:rsidP="002054CE">
      <w:pPr>
        <w:pStyle w:val="a3"/>
        <w:numPr>
          <w:ilvl w:val="0"/>
          <w:numId w:val="2"/>
        </w:numPr>
        <w:jc w:val="both"/>
        <w:rPr>
          <w:rFonts w:eastAsiaTheme="minorEastAsia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新实用汉语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，北京语言大学出版社，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2054CE">
        <w:rPr>
          <w:rFonts w:ascii="微软雅黑" w:eastAsia="微软雅黑" w:hAnsi="微软雅黑" w:cs="微软雅黑" w:hint="eastAsia"/>
          <w:sz w:val="24"/>
          <w:szCs w:val="24"/>
          <w:lang w:val="kk-KZ" w:eastAsia="zh-CN"/>
        </w:rPr>
        <w:t>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2054CE" w:rsidRPr="002054CE" w:rsidRDefault="00AA4B5B" w:rsidP="002054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对</w:t>
      </w:r>
      <w:r w:rsidRPr="002054CE">
        <w:rPr>
          <w:rFonts w:ascii="微软雅黑" w:eastAsia="微软雅黑" w:hAnsi="微软雅黑" w:cs="微软雅黑"/>
          <w:sz w:val="24"/>
          <w:szCs w:val="24"/>
          <w:shd w:val="clear" w:color="auto" w:fill="FFFFFF"/>
          <w:lang w:eastAsia="zh-CN"/>
        </w:rPr>
        <w:t>外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汉语</w:t>
      </w:r>
      <w:r w:rsidRPr="002054CE">
        <w:rPr>
          <w:rFonts w:ascii="微软雅黑" w:eastAsia="微软雅黑" w:hAnsi="微软雅黑" w:cs="微软雅黑"/>
          <w:sz w:val="24"/>
          <w:szCs w:val="24"/>
          <w:shd w:val="clear" w:color="auto" w:fill="FFFFFF"/>
          <w:lang w:eastAsia="zh-CN"/>
        </w:rPr>
        <w:t>本科系列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教</w:t>
      </w:r>
      <w:r w:rsidRPr="002054CE">
        <w:rPr>
          <w:rFonts w:ascii="微软雅黑" w:eastAsia="微软雅黑" w:hAnsi="微软雅黑" w:cs="微软雅黑"/>
          <w:sz w:val="24"/>
          <w:szCs w:val="24"/>
          <w:shd w:val="clear" w:color="auto" w:fill="FFFFFF"/>
          <w:lang w:eastAsia="zh-CN"/>
        </w:rPr>
        <w:t>材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语</w:t>
      </w:r>
      <w:r w:rsidRPr="002054CE">
        <w:rPr>
          <w:rFonts w:ascii="微软雅黑" w:eastAsia="微软雅黑" w:hAnsi="微软雅黑" w:cs="微软雅黑"/>
          <w:sz w:val="24"/>
          <w:szCs w:val="24"/>
          <w:shd w:val="clear" w:color="auto" w:fill="FFFFFF"/>
          <w:lang w:eastAsia="zh-CN"/>
        </w:rPr>
        <w:t>言技能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类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胡波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杨雪梅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编著第一册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2054CE">
        <w:rPr>
          <w:rFonts w:ascii="微软雅黑" w:eastAsia="微软雅黑" w:hAnsi="微软雅黑" w:cs="微软雅黑" w:hint="eastAsia"/>
          <w:sz w:val="24"/>
          <w:szCs w:val="24"/>
          <w:shd w:val="clear" w:color="auto" w:fill="FFFFFF"/>
          <w:lang w:val="kk-KZ" w:eastAsia="zh-CN"/>
        </w:rPr>
        <w:t>页</w:t>
      </w:r>
      <w:r w:rsid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:rsidR="002054CE" w:rsidRPr="002054CE" w:rsidRDefault="00AA4B5B" w:rsidP="002054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2054CE" w:rsidRDefault="00AA4B5B" w:rsidP="00AA4B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4B46E3" w:rsidRPr="002054CE" w:rsidRDefault="00AA4B5B" w:rsidP="00AA4B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Times New Roman" w:hAnsi="Times New Roman"/>
          <w:sz w:val="24"/>
          <w:szCs w:val="24"/>
          <w:lang w:val="kk-KZ"/>
        </w:rPr>
        <w:t>Бархударов Л. С. Язык и перевод: Вопросы общей и частой теории перевода / Л. С. Бархударов. – Изд. 4-е. – М.: Издательство ЛКИ, 2013.</w:t>
      </w: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3  СӨЖ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2054CE">
        <w:rPr>
          <w:rFonts w:cs="Times New Roman"/>
          <w:sz w:val="24"/>
          <w:szCs w:val="24"/>
          <w:lang w:val="kk-KZ" w:eastAsia="zh-CN"/>
        </w:rPr>
        <w:t xml:space="preserve"> </w:t>
      </w:r>
      <w:r w:rsidR="009946F8" w:rsidRPr="002054CE">
        <w:rPr>
          <w:rFonts w:eastAsia="宋体" w:cs="Times New Roman"/>
          <w:sz w:val="24"/>
          <w:szCs w:val="24"/>
          <w:lang w:val="kk-KZ" w:eastAsia="zh-CN"/>
        </w:rPr>
        <w:t>Қазақ-қытай-аудармасындағы лексика мәселелері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2054CE">
        <w:rPr>
          <w:rFonts w:eastAsia="宋体" w:cs="Times New Roman"/>
          <w:sz w:val="24"/>
          <w:szCs w:val="24"/>
          <w:lang w:val="kk-KZ" w:eastAsia="zh-CN"/>
        </w:rPr>
        <w:t>Сөз қысқартып аудару</w:t>
      </w:r>
    </w:p>
    <w:p w:rsidR="004B46E3" w:rsidRPr="002054CE" w:rsidRDefault="00E64105" w:rsidP="00E64105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 xml:space="preserve">      </w:t>
      </w:r>
      <w:r w:rsidR="004B46E3"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2054CE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444F06" w:rsidRPr="002054CE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.</w:t>
      </w:r>
    </w:p>
    <w:p w:rsidR="00444F06" w:rsidRPr="002054CE" w:rsidRDefault="00444F06" w:rsidP="00444F06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44F06" w:rsidRPr="002054CE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2054CE" w:rsidRPr="002054CE" w:rsidRDefault="00AA4B5B" w:rsidP="002054CE">
      <w:pPr>
        <w:pStyle w:val="a3"/>
        <w:numPr>
          <w:ilvl w:val="0"/>
          <w:numId w:val="3"/>
        </w:numPr>
        <w:jc w:val="both"/>
        <w:rPr>
          <w:rFonts w:eastAsiaTheme="minorEastAsia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新实</w:t>
      </w:r>
      <w:r w:rsidRPr="002054CE">
        <w:rPr>
          <w:rFonts w:ascii="宋体" w:eastAsia="宋体" w:hAnsi="宋体" w:cs="宋体"/>
          <w:sz w:val="24"/>
          <w:szCs w:val="24"/>
          <w:lang w:val="kk-KZ" w:eastAsia="zh-CN"/>
        </w:rPr>
        <w:t>用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汉语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2054CE" w:rsidRPr="002054CE" w:rsidRDefault="00AA4B5B" w:rsidP="002054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外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汉语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本科系列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教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材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语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言技能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类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2054CE" w:rsidRPr="002054CE" w:rsidRDefault="00AA4B5B" w:rsidP="002054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</w:p>
    <w:p w:rsidR="002054CE" w:rsidRDefault="00AA4B5B" w:rsidP="002054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4B46E3" w:rsidRPr="002054CE" w:rsidRDefault="00AA4B5B" w:rsidP="002054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Times New Roman" w:hAnsi="Times New Roman"/>
          <w:sz w:val="24"/>
          <w:szCs w:val="24"/>
          <w:lang w:val="kk-KZ"/>
        </w:rPr>
        <w:t xml:space="preserve"> Бархударов Л. С. Язык и перевод: Вопросы общей и частой теории перевода / Л. С. Бархударов. – Изд. 4-е. – М.: Издательство ЛКИ, 2013.</w:t>
      </w:r>
    </w:p>
    <w:p w:rsidR="004B46E3" w:rsidRPr="00814526" w:rsidRDefault="004B46E3" w:rsidP="004B46E3">
      <w:pPr>
        <w:rPr>
          <w:rFonts w:eastAsiaTheme="minorEastAsia" w:cs="Times New Roman"/>
          <w:sz w:val="24"/>
          <w:szCs w:val="24"/>
          <w:lang w:val="kk-KZ" w:eastAsia="zh-CN"/>
        </w:rPr>
      </w:pPr>
    </w:p>
    <w:p w:rsidR="004B46E3" w:rsidRPr="002054CE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4  СӨЖ</w:t>
      </w:r>
    </w:p>
    <w:p w:rsidR="007F1FFA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7F1FFA" w:rsidRPr="002054CE">
        <w:rPr>
          <w:rFonts w:cs="Times New Roman"/>
          <w:sz w:val="24"/>
          <w:szCs w:val="24"/>
          <w:lang w:val="kk-KZ"/>
        </w:rPr>
        <w:t>Қысқарған сөз аудармасы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2054CE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E25F72" w:rsidRPr="002054CE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E25F72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  <w:r w:rsidR="00E25F72" w:rsidRPr="002054CE">
        <w:rPr>
          <w:rFonts w:cs="Times New Roman"/>
          <w:sz w:val="24"/>
          <w:szCs w:val="24"/>
          <w:lang w:val="kk-KZ"/>
        </w:rPr>
        <w:t>.</w:t>
      </w:r>
    </w:p>
    <w:p w:rsidR="00E25F72" w:rsidRPr="002054CE" w:rsidRDefault="00E25F72" w:rsidP="00E25F72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E25F72" w:rsidRPr="002054CE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lastRenderedPageBreak/>
        <w:t xml:space="preserve">Ж.Сәмитұлы, «Аударма теориясы және практикасы» Алматы, ҚазҰУ баспасы 2005ж </w:t>
      </w:r>
    </w:p>
    <w:p w:rsidR="004B46E3" w:rsidRPr="002054CE" w:rsidRDefault="004B46E3" w:rsidP="00BC07C4">
      <w:pPr>
        <w:ind w:left="360"/>
        <w:rPr>
          <w:rFonts w:eastAsia="宋体" w:cs="Times New Roman"/>
          <w:sz w:val="24"/>
          <w:szCs w:val="24"/>
          <w:lang w:val="kk-KZ" w:eastAsia="zh-CN"/>
        </w:rPr>
      </w:pPr>
      <w:r w:rsidRPr="002054CE">
        <w:rPr>
          <w:rFonts w:cs="Times New Roman"/>
          <w:sz w:val="24"/>
          <w:szCs w:val="24"/>
          <w:lang w:val="kk-KZ"/>
        </w:rPr>
        <w:t>Ануар Тарақов«Аударма  әлемі» Алматы, ҚазҰУ баспасы 2010ж</w:t>
      </w:r>
    </w:p>
    <w:p w:rsidR="004B46E3" w:rsidRPr="002054CE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:rsidR="004B46E3" w:rsidRPr="00814526" w:rsidRDefault="004B46E3" w:rsidP="00814526">
      <w:pPr>
        <w:ind w:left="360"/>
        <w:rPr>
          <w:rFonts w:eastAsiaTheme="minorEastAsia"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5   СӨЖ</w:t>
      </w:r>
    </w:p>
    <w:p w:rsidR="004B1512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1512" w:rsidRPr="002054CE">
        <w:rPr>
          <w:rFonts w:eastAsia="Times New Roman" w:cs="Times New Roman"/>
          <w:color w:val="auto"/>
          <w:sz w:val="24"/>
          <w:szCs w:val="24"/>
          <w:lang w:val="kk-KZ" w:eastAsia="ru-RU"/>
        </w:rPr>
        <w:t>Жаңа сөздерің аударылуы әдістері</w:t>
      </w:r>
      <w:r w:rsidR="004B1512" w:rsidRPr="002054CE">
        <w:rPr>
          <w:rFonts w:cs="Times New Roman"/>
          <w:bCs/>
          <w:sz w:val="24"/>
          <w:szCs w:val="24"/>
          <w:lang w:val="kk-KZ"/>
        </w:rPr>
        <w:t xml:space="preserve"> </w:t>
      </w:r>
    </w:p>
    <w:p w:rsidR="004B46E3" w:rsidRPr="002054CE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E25F72" w:rsidRPr="002054CE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E25F72" w:rsidRPr="002054CE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E25F72" w:rsidRPr="002054CE" w:rsidRDefault="00E25F72" w:rsidP="00E25F72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E25F72" w:rsidRPr="002054CE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:rsidR="004B46E3" w:rsidRPr="002054CE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2054CE" w:rsidRPr="002054CE" w:rsidRDefault="00AA4B5B" w:rsidP="002054CE">
      <w:pPr>
        <w:pStyle w:val="a3"/>
        <w:numPr>
          <w:ilvl w:val="0"/>
          <w:numId w:val="4"/>
        </w:numPr>
        <w:jc w:val="both"/>
        <w:rPr>
          <w:rFonts w:eastAsiaTheme="minorEastAsia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新实</w:t>
      </w:r>
      <w:r w:rsidRPr="002054CE">
        <w:rPr>
          <w:rFonts w:ascii="宋体" w:eastAsia="宋体" w:hAnsi="宋体" w:cs="宋体"/>
          <w:sz w:val="24"/>
          <w:szCs w:val="24"/>
          <w:lang w:val="kk-KZ" w:eastAsia="zh-CN"/>
        </w:rPr>
        <w:t>用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汉语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6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201</w:t>
      </w:r>
      <w:r w:rsidRPr="002054CE">
        <w:rPr>
          <w:rFonts w:ascii="Times New Roman" w:hAnsi="Times New Roman"/>
          <w:sz w:val="24"/>
          <w:szCs w:val="24"/>
          <w:lang w:val="en-US" w:eastAsia="zh-CN"/>
        </w:rPr>
        <w:t>7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2054CE" w:rsidRPr="002054CE" w:rsidRDefault="00AA4B5B" w:rsidP="002054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外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汉语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本科系列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教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材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语</w:t>
      </w:r>
      <w:r w:rsidRPr="002054CE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言技能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类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2054CE" w:rsidRPr="002054CE" w:rsidRDefault="00AA4B5B" w:rsidP="002054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2054CE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2054CE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2054CE" w:rsidRDefault="00AA4B5B" w:rsidP="002054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2054CE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2054CE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4B46E3" w:rsidRPr="002054CE" w:rsidRDefault="00AA4B5B" w:rsidP="002054C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2054CE">
        <w:rPr>
          <w:rFonts w:ascii="Times New Roman" w:hAnsi="Times New Roman"/>
          <w:sz w:val="24"/>
          <w:szCs w:val="24"/>
          <w:lang w:val="kk-KZ"/>
        </w:rPr>
        <w:t>Бархударов Л. С. Язык и перевод: Вопросы общей и частой теории перевода / Л. С. Бархударов. – Изд. 4-е. – М.: Издательство ЛКИ, 2013.</w:t>
      </w:r>
    </w:p>
    <w:p w:rsidR="004B1512" w:rsidRPr="002054CE" w:rsidRDefault="004B1512" w:rsidP="004B1512">
      <w:pPr>
        <w:rPr>
          <w:rFonts w:cs="Times New Roman"/>
          <w:b/>
          <w:sz w:val="24"/>
          <w:szCs w:val="24"/>
          <w:lang w:val="kk-KZ"/>
        </w:rPr>
      </w:pPr>
    </w:p>
    <w:p w:rsidR="004B1512" w:rsidRPr="00814526" w:rsidRDefault="004B1512" w:rsidP="00814526">
      <w:pPr>
        <w:ind w:left="360"/>
        <w:rPr>
          <w:rFonts w:eastAsiaTheme="minorEastAsia" w:cs="Times New Roman"/>
          <w:b/>
          <w:bCs/>
          <w:sz w:val="24"/>
          <w:szCs w:val="24"/>
          <w:lang w:val="kk-KZ" w:eastAsia="zh-CN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>№ 6  СӨЖ</w:t>
      </w:r>
    </w:p>
    <w:p w:rsidR="004B1512" w:rsidRPr="002054CE" w:rsidRDefault="004B1512" w:rsidP="004B1512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20287" w:rsidRPr="002054CE">
        <w:rPr>
          <w:rFonts w:eastAsia="Times New Roman" w:cs="Times New Roman"/>
          <w:color w:val="auto"/>
          <w:sz w:val="24"/>
          <w:szCs w:val="24"/>
          <w:lang w:val="kk-KZ" w:eastAsia="ru-RU"/>
        </w:rPr>
        <w:t>сан есімнің  аударылу тәсілдері</w:t>
      </w:r>
    </w:p>
    <w:p w:rsidR="004B1512" w:rsidRPr="002054CE" w:rsidRDefault="004B1512" w:rsidP="004B1512">
      <w:pPr>
        <w:ind w:left="360"/>
        <w:rPr>
          <w:rFonts w:cs="Times New Roman"/>
          <w:bCs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2054CE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:rsidR="0018202B" w:rsidRPr="002054CE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2054CE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:rsidR="0018202B" w:rsidRPr="002054CE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:rsidR="00C119AB" w:rsidRPr="002054CE" w:rsidRDefault="00C119AB" w:rsidP="00C119AB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Тапсырма бойынша шығарма жазу..</w:t>
      </w:r>
    </w:p>
    <w:p w:rsidR="00C119AB" w:rsidRPr="002054CE" w:rsidRDefault="00C119AB" w:rsidP="00C119AB">
      <w:pPr>
        <w:ind w:firstLineChars="200" w:firstLine="48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оқитын тілде ауызша, жазбаша қарым қатынас жағдайында коммуникативті мақсатта сөйлем жасау</w:t>
      </w:r>
    </w:p>
    <w:p w:rsidR="0018202B" w:rsidRPr="002054CE" w:rsidRDefault="0018202B" w:rsidP="0018202B">
      <w:pPr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2054CE">
        <w:rPr>
          <w:rFonts w:cs="Times New Roman"/>
          <w:sz w:val="24"/>
          <w:szCs w:val="24"/>
          <w:lang w:val="kk-KZ"/>
        </w:rPr>
        <w:t xml:space="preserve"> Аудару кезінде  сөздікті қолданыңыз.</w:t>
      </w:r>
    </w:p>
    <w:p w:rsidR="004B1512" w:rsidRPr="002054CE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:rsidR="004B1512" w:rsidRPr="002054CE" w:rsidRDefault="004B1512" w:rsidP="004B1512">
      <w:pPr>
        <w:ind w:left="360"/>
        <w:rPr>
          <w:rFonts w:cs="Times New Roman"/>
          <w:sz w:val="24"/>
          <w:szCs w:val="24"/>
          <w:lang w:val="kk-KZ"/>
        </w:rPr>
      </w:pPr>
      <w:r w:rsidRPr="002054CE">
        <w:rPr>
          <w:rFonts w:cs="Times New Roman"/>
          <w:sz w:val="24"/>
          <w:szCs w:val="24"/>
          <w:lang w:val="kk-KZ"/>
        </w:rPr>
        <w:t>Әдебиет:</w:t>
      </w:r>
    </w:p>
    <w:p w:rsidR="00A478D9" w:rsidRPr="00A478D9" w:rsidRDefault="00AA4B5B" w:rsidP="00A478D9">
      <w:pPr>
        <w:pStyle w:val="a3"/>
        <w:numPr>
          <w:ilvl w:val="0"/>
          <w:numId w:val="5"/>
        </w:numPr>
        <w:jc w:val="both"/>
        <w:rPr>
          <w:rFonts w:eastAsiaTheme="minorEastAsia"/>
          <w:sz w:val="24"/>
          <w:szCs w:val="24"/>
          <w:lang w:val="kk-KZ" w:eastAsia="zh-CN"/>
        </w:rPr>
      </w:pP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新实</w:t>
      </w:r>
      <w:r w:rsidRPr="00A478D9">
        <w:rPr>
          <w:rFonts w:ascii="宋体" w:eastAsia="宋体" w:hAnsi="宋体" w:cs="宋体"/>
          <w:sz w:val="24"/>
          <w:szCs w:val="24"/>
          <w:lang w:val="kk-KZ" w:eastAsia="zh-CN"/>
        </w:rPr>
        <w:t>用</w:t>
      </w: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汉语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>6</w:t>
      </w: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，北京语言大学出版社，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>2017</w:t>
      </w: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年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>.</w:t>
      </w:r>
    </w:p>
    <w:p w:rsidR="00A478D9" w:rsidRPr="00A478D9" w:rsidRDefault="00AA4B5B" w:rsidP="00A478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对</w:t>
      </w:r>
      <w:r w:rsidRPr="00A478D9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外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汉语</w:t>
      </w:r>
      <w:r w:rsidRPr="00A478D9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本科系列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教</w:t>
      </w:r>
      <w:r w:rsidRPr="00A478D9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材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语</w:t>
      </w:r>
      <w:r w:rsidRPr="00A478D9">
        <w:rPr>
          <w:rFonts w:ascii="宋体" w:eastAsia="宋体" w:hAnsi="宋体" w:cs="宋体"/>
          <w:sz w:val="24"/>
          <w:szCs w:val="24"/>
          <w:shd w:val="clear" w:color="auto" w:fill="FFFFFF"/>
          <w:lang w:eastAsia="zh-CN"/>
        </w:rPr>
        <w:t>言技能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类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一年级教材汉语听力教程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胡波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杨雪梅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  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编著第一册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>,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eastAsia="zh-CN"/>
        </w:rPr>
        <w:t>北京语言大学出版社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,2017,-289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. </w:t>
      </w:r>
    </w:p>
    <w:p w:rsidR="00A478D9" w:rsidRPr="00A478D9" w:rsidRDefault="00AA4B5B" w:rsidP="00A478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新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HSK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速成强化教程四级，王海峰，陈莉，路云编著，北京语言大学出版社，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-279</w:t>
      </w:r>
      <w:r w:rsidRPr="00A478D9">
        <w:rPr>
          <w:rFonts w:ascii="宋体" w:eastAsia="宋体" w:hAnsi="宋体" w:cs="宋体" w:hint="eastAsia"/>
          <w:sz w:val="24"/>
          <w:szCs w:val="24"/>
          <w:shd w:val="clear" w:color="auto" w:fill="FFFFFF"/>
          <w:lang w:val="kk-KZ" w:eastAsia="zh-CN"/>
        </w:rPr>
        <w:t>页</w:t>
      </w:r>
      <w:r w:rsidRPr="00A478D9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>.</w:t>
      </w:r>
    </w:p>
    <w:p w:rsidR="00A478D9" w:rsidRDefault="00AA4B5B" w:rsidP="00A478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发展汉语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 xml:space="preserve">, </w:t>
      </w:r>
      <w:r w:rsidRPr="00A478D9">
        <w:rPr>
          <w:rFonts w:ascii="宋体" w:eastAsia="宋体" w:hAnsi="宋体" w:cs="宋体" w:hint="eastAsia"/>
          <w:sz w:val="24"/>
          <w:szCs w:val="24"/>
          <w:lang w:val="kk-KZ" w:eastAsia="zh-CN"/>
        </w:rPr>
        <w:t>刘趁兴</w:t>
      </w:r>
      <w:r w:rsidRPr="00A478D9">
        <w:rPr>
          <w:rFonts w:ascii="Times New Roman" w:hAnsi="Times New Roman"/>
          <w:sz w:val="24"/>
          <w:szCs w:val="24"/>
          <w:lang w:val="kk-KZ" w:eastAsia="zh-CN"/>
        </w:rPr>
        <w:t>3 том, Пекин, 2016 г.</w:t>
      </w:r>
    </w:p>
    <w:p w:rsidR="004B1512" w:rsidRPr="00A478D9" w:rsidRDefault="00AA4B5B" w:rsidP="00A478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kk-KZ" w:eastAsia="zh-CN"/>
        </w:rPr>
      </w:pPr>
      <w:r w:rsidRPr="00A478D9">
        <w:rPr>
          <w:rFonts w:ascii="Times New Roman" w:hAnsi="Times New Roman"/>
          <w:sz w:val="24"/>
          <w:szCs w:val="24"/>
          <w:lang w:val="kk-KZ"/>
        </w:rPr>
        <w:t>Бархударов Л. С. Язык и перевод: Вопросы общей и частой теории перевода / Л. С. Бархударов. – Изд. 4-е. – М.: Издательство ЛКИ, 2013.</w:t>
      </w:r>
    </w:p>
    <w:p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Arial Unicode MS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0A83"/>
    <w:multiLevelType w:val="hybridMultilevel"/>
    <w:tmpl w:val="09AC4CF4"/>
    <w:lvl w:ilvl="0" w:tplc="100AB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A968D7"/>
    <w:multiLevelType w:val="hybridMultilevel"/>
    <w:tmpl w:val="0358A742"/>
    <w:lvl w:ilvl="0" w:tplc="E29E7E92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cs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521FAD"/>
    <w:multiLevelType w:val="hybridMultilevel"/>
    <w:tmpl w:val="CC96336C"/>
    <w:lvl w:ilvl="0" w:tplc="D37A8C0A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6671A8"/>
    <w:multiLevelType w:val="hybridMultilevel"/>
    <w:tmpl w:val="4F76F35E"/>
    <w:lvl w:ilvl="0" w:tplc="5852ADD4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129708F"/>
    <w:multiLevelType w:val="hybridMultilevel"/>
    <w:tmpl w:val="3618BFCC"/>
    <w:lvl w:ilvl="0" w:tplc="F27E543E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B"/>
    <w:rsid w:val="00042E2B"/>
    <w:rsid w:val="000F1375"/>
    <w:rsid w:val="0018202B"/>
    <w:rsid w:val="002054CE"/>
    <w:rsid w:val="00215C73"/>
    <w:rsid w:val="002909FC"/>
    <w:rsid w:val="002C60CB"/>
    <w:rsid w:val="00327EEE"/>
    <w:rsid w:val="003C6E99"/>
    <w:rsid w:val="00444F06"/>
    <w:rsid w:val="004B1512"/>
    <w:rsid w:val="004B46E3"/>
    <w:rsid w:val="0056735E"/>
    <w:rsid w:val="005B731D"/>
    <w:rsid w:val="006723B1"/>
    <w:rsid w:val="006F5272"/>
    <w:rsid w:val="0073439A"/>
    <w:rsid w:val="007F1FFA"/>
    <w:rsid w:val="00814526"/>
    <w:rsid w:val="00897C5F"/>
    <w:rsid w:val="009946F8"/>
    <w:rsid w:val="009D7A4F"/>
    <w:rsid w:val="00A478D9"/>
    <w:rsid w:val="00AA4B5B"/>
    <w:rsid w:val="00B20287"/>
    <w:rsid w:val="00BC07C4"/>
    <w:rsid w:val="00BF0149"/>
    <w:rsid w:val="00C119AB"/>
    <w:rsid w:val="00C55C17"/>
    <w:rsid w:val="00E25F72"/>
    <w:rsid w:val="00E64105"/>
    <w:rsid w:val="00E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044C3-A316-4845-80C0-4FE0F659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A4B5B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AA4B5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60</cp:revision>
  <dcterms:created xsi:type="dcterms:W3CDTF">2020-10-31T19:27:00Z</dcterms:created>
  <dcterms:modified xsi:type="dcterms:W3CDTF">2021-01-25T02:31:00Z</dcterms:modified>
</cp:coreProperties>
</file>